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1972FD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="00861AB1">
        <w:rPr>
          <w:b/>
          <w:bCs/>
          <w:sz w:val="24"/>
          <w:szCs w:val="24"/>
        </w:rPr>
        <w:t xml:space="preserve">5 October </w:t>
      </w:r>
      <w:r w:rsidR="001972FD">
        <w:rPr>
          <w:b/>
          <w:bCs/>
          <w:sz w:val="24"/>
          <w:szCs w:val="24"/>
        </w:rPr>
        <w:t>2021</w:t>
      </w:r>
    </w:p>
    <w:p w:rsidR="0095674F" w:rsidRPr="00462234" w:rsidRDefault="0095674F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Pr="00435857" w:rsidRDefault="00967CC6" w:rsidP="001972F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Pr="00C03916" w:rsidRDefault="001972FD" w:rsidP="00435857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</w:rPr>
      </w:pPr>
      <w:r w:rsidRPr="00C03916">
        <w:rPr>
          <w:b/>
          <w:color w:val="auto"/>
        </w:rPr>
        <w:t xml:space="preserve">To note apologies </w:t>
      </w:r>
    </w:p>
    <w:p w:rsidR="001972FD" w:rsidRPr="00C03916" w:rsidRDefault="001972FD" w:rsidP="00435857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</w:rPr>
      </w:pPr>
      <w:r w:rsidRPr="00C03916">
        <w:rPr>
          <w:b/>
          <w:color w:val="auto"/>
        </w:rPr>
        <w:t>To declare interests on items on the agenda</w:t>
      </w:r>
    </w:p>
    <w:p w:rsidR="001972FD" w:rsidRPr="00C03916" w:rsidRDefault="001972FD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allow dispensations requests</w:t>
      </w:r>
    </w:p>
    <w:p w:rsidR="001972FD" w:rsidRPr="00C03916" w:rsidRDefault="003D2C3B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approve the minutes of 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7 September </w:t>
      </w:r>
      <w:r w:rsidR="001972FD" w:rsidRPr="00C03916">
        <w:rPr>
          <w:rFonts w:ascii="Arial" w:hAnsi="Arial" w:cs="Arial"/>
          <w:b/>
          <w:sz w:val="22"/>
          <w:szCs w:val="22"/>
        </w:rPr>
        <w:t>2021</w:t>
      </w:r>
    </w:p>
    <w:p w:rsidR="001972FD" w:rsidRPr="00C03916" w:rsidRDefault="001972FD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raise matters arising from the minutes of </w:t>
      </w:r>
      <w:r w:rsidR="00C03916" w:rsidRPr="00C03916">
        <w:rPr>
          <w:rFonts w:ascii="Arial" w:hAnsi="Arial" w:cs="Arial"/>
          <w:b/>
          <w:sz w:val="22"/>
          <w:szCs w:val="22"/>
        </w:rPr>
        <w:t xml:space="preserve">7 </w:t>
      </w:r>
      <w:r w:rsidR="00861AB1" w:rsidRPr="00C03916">
        <w:rPr>
          <w:rFonts w:ascii="Arial" w:hAnsi="Arial" w:cs="Arial"/>
          <w:b/>
          <w:sz w:val="22"/>
          <w:szCs w:val="22"/>
        </w:rPr>
        <w:t>September 2021</w:t>
      </w:r>
    </w:p>
    <w:p w:rsidR="00401B5C" w:rsidRPr="00C03916" w:rsidRDefault="001972FD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take comments from the public forum</w:t>
      </w:r>
    </w:p>
    <w:p w:rsidR="00861AB1" w:rsidRPr="00C03916" w:rsidRDefault="00861AB1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discuss, and make recommendations, as necessary, re: rodent infestation at Bells Field</w:t>
      </w:r>
    </w:p>
    <w:p w:rsidR="006E050D" w:rsidRPr="00C03916" w:rsidRDefault="006E050D" w:rsidP="00435857">
      <w:pPr>
        <w:numPr>
          <w:ilvl w:val="0"/>
          <w:numId w:val="11"/>
        </w:numPr>
        <w:spacing w:after="0" w:line="360" w:lineRule="auto"/>
        <w:rPr>
          <w:rFonts w:eastAsia="Times New Roman"/>
          <w:b/>
          <w:color w:val="auto"/>
        </w:rPr>
      </w:pPr>
      <w:r w:rsidRPr="00C03916">
        <w:rPr>
          <w:rFonts w:eastAsia="Times New Roman"/>
          <w:b/>
        </w:rPr>
        <w:t xml:space="preserve">To discuss the impacts of </w:t>
      </w:r>
      <w:r w:rsidRPr="00C03916">
        <w:rPr>
          <w:rFonts w:eastAsia="Times New Roman"/>
          <w:b/>
        </w:rPr>
        <w:t xml:space="preserve">Town Council activity on the environment e.g. </w:t>
      </w:r>
      <w:r w:rsidRPr="00C03916">
        <w:rPr>
          <w:rFonts w:eastAsia="Times New Roman"/>
          <w:b/>
        </w:rPr>
        <w:t>vermin</w:t>
      </w:r>
    </w:p>
    <w:p w:rsidR="00435857" w:rsidRPr="00C03916" w:rsidRDefault="00435857" w:rsidP="00435857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  <w:b/>
          <w:color w:val="auto"/>
        </w:rPr>
      </w:pPr>
      <w:r w:rsidRPr="00C03916">
        <w:rPr>
          <w:rFonts w:eastAsia="Times New Roman"/>
          <w:b/>
          <w:color w:val="auto"/>
        </w:rPr>
        <w:t xml:space="preserve">To discuss, and make recommendations (if necessary)  re: Grant Funding </w:t>
      </w:r>
    </w:p>
    <w:p w:rsidR="00435857" w:rsidRPr="00C03916" w:rsidRDefault="00435857" w:rsidP="00C0391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</w:rPr>
      </w:pPr>
      <w:r w:rsidRPr="00C03916">
        <w:rPr>
          <w:rFonts w:eastAsia="Times New Roman"/>
          <w:b/>
        </w:rPr>
        <w:t xml:space="preserve">To discuss and </w:t>
      </w:r>
      <w:r w:rsidRPr="00C03916">
        <w:rPr>
          <w:rFonts w:eastAsia="Times New Roman"/>
          <w:b/>
        </w:rPr>
        <w:t xml:space="preserve">consider </w:t>
      </w:r>
      <w:r w:rsidRPr="00C03916">
        <w:rPr>
          <w:rFonts w:eastAsia="Times New Roman"/>
          <w:b/>
        </w:rPr>
        <w:t>FoDDC</w:t>
      </w:r>
      <w:r w:rsidRPr="00C03916">
        <w:rPr>
          <w:b/>
        </w:rPr>
        <w:t xml:space="preserve"> </w:t>
      </w:r>
      <w:r w:rsidRPr="00C03916">
        <w:rPr>
          <w:b/>
        </w:rPr>
        <w:t>Climate Emergency Strategy</w:t>
      </w:r>
      <w:r w:rsidRPr="00C03916">
        <w:rPr>
          <w:b/>
        </w:rPr>
        <w:t xml:space="preserve"> / </w:t>
      </w:r>
      <w:r w:rsidRPr="00C03916">
        <w:rPr>
          <w:b/>
        </w:rPr>
        <w:t xml:space="preserve"> Action Plan 2022-25</w:t>
      </w:r>
      <w:r w:rsidRPr="00C03916">
        <w:rPr>
          <w:b/>
        </w:rPr>
        <w:t>,</w:t>
      </w:r>
      <w:r w:rsidRPr="00C03916">
        <w:rPr>
          <w:rFonts w:eastAsia="Times New Roman"/>
          <w:b/>
        </w:rPr>
        <w:t xml:space="preserve"> </w:t>
      </w:r>
      <w:r w:rsidRPr="00C03916">
        <w:rPr>
          <w:rFonts w:eastAsia="Times New Roman"/>
          <w:b/>
        </w:rPr>
        <w:t xml:space="preserve">re: </w:t>
      </w:r>
      <w:r w:rsidRPr="00C03916">
        <w:rPr>
          <w:rFonts w:eastAsia="Times New Roman"/>
          <w:b/>
        </w:rPr>
        <w:t>align</w:t>
      </w:r>
      <w:r w:rsidRPr="00C03916">
        <w:rPr>
          <w:rFonts w:eastAsia="Times New Roman"/>
          <w:b/>
        </w:rPr>
        <w:t xml:space="preserve">ment </w:t>
      </w:r>
      <w:r w:rsidRPr="00C03916">
        <w:rPr>
          <w:rFonts w:eastAsia="Times New Roman"/>
          <w:b/>
        </w:rPr>
        <w:t xml:space="preserve"> with CTC </w:t>
      </w:r>
      <w:r w:rsidRPr="00C03916">
        <w:rPr>
          <w:rFonts w:eastAsia="Times New Roman"/>
          <w:b/>
        </w:rPr>
        <w:t xml:space="preserve">Environment </w:t>
      </w:r>
      <w:r w:rsidRPr="00C03916">
        <w:rPr>
          <w:rFonts w:eastAsia="Times New Roman"/>
          <w:b/>
        </w:rPr>
        <w:t>Action Plan</w:t>
      </w:r>
    </w:p>
    <w:p w:rsidR="00435857" w:rsidRPr="00C03916" w:rsidRDefault="00435857" w:rsidP="00435857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</w:rPr>
      </w:pPr>
      <w:r w:rsidRPr="00C03916">
        <w:rPr>
          <w:rFonts w:eastAsia="Times New Roman"/>
          <w:b/>
        </w:rPr>
        <w:t xml:space="preserve">To receive comment, and professional advice from invited Guest Speakers </w:t>
      </w:r>
    </w:p>
    <w:p w:rsidR="00435857" w:rsidRPr="00C03916" w:rsidRDefault="00435857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receive updates, discuss, and make recommendations re the updated Environmental Action Plan</w:t>
      </w:r>
    </w:p>
    <w:p w:rsidR="00401B5C" w:rsidRPr="00C03916" w:rsidRDefault="003D2C3B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receive an update from the </w:t>
      </w:r>
      <w:r w:rsidR="00401B5C" w:rsidRPr="00C03916">
        <w:rPr>
          <w:rFonts w:ascii="Arial" w:hAnsi="Arial" w:cs="Arial"/>
          <w:b/>
          <w:sz w:val="22"/>
          <w:szCs w:val="22"/>
        </w:rPr>
        <w:t>W</w:t>
      </w:r>
      <w:r w:rsidRPr="00C03916">
        <w:rPr>
          <w:rFonts w:ascii="Arial" w:hAnsi="Arial" w:cs="Arial"/>
          <w:b/>
          <w:sz w:val="22"/>
          <w:szCs w:val="22"/>
        </w:rPr>
        <w:t xml:space="preserve">orking </w:t>
      </w:r>
      <w:r w:rsidR="00401B5C" w:rsidRPr="00C03916">
        <w:rPr>
          <w:rFonts w:ascii="Arial" w:hAnsi="Arial" w:cs="Arial"/>
          <w:b/>
          <w:sz w:val="22"/>
          <w:szCs w:val="22"/>
        </w:rPr>
        <w:t>G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roup looking at considering Environment actions, and implications, re: maintenance contracts, </w:t>
      </w:r>
      <w:r w:rsidRPr="00C03916">
        <w:rPr>
          <w:rFonts w:ascii="Arial" w:hAnsi="Arial" w:cs="Arial"/>
          <w:b/>
          <w:sz w:val="22"/>
          <w:szCs w:val="22"/>
        </w:rPr>
        <w:t xml:space="preserve">ready for </w:t>
      </w:r>
      <w:r w:rsidR="00401B5C" w:rsidRPr="00C03916">
        <w:rPr>
          <w:rFonts w:ascii="Arial" w:hAnsi="Arial" w:cs="Arial"/>
          <w:b/>
          <w:sz w:val="22"/>
          <w:szCs w:val="22"/>
        </w:rPr>
        <w:t>S</w:t>
      </w:r>
      <w:r w:rsidRPr="00C03916">
        <w:rPr>
          <w:rFonts w:ascii="Arial" w:hAnsi="Arial" w:cs="Arial"/>
          <w:b/>
          <w:sz w:val="22"/>
          <w:szCs w:val="22"/>
        </w:rPr>
        <w:t xml:space="preserve">pring 2022 </w:t>
      </w:r>
    </w:p>
    <w:p w:rsidR="00B540B1" w:rsidRPr="00C03916" w:rsidRDefault="00B540B1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</w:t>
      </w:r>
      <w:r w:rsidR="00861AB1" w:rsidRPr="00C03916">
        <w:rPr>
          <w:rFonts w:ascii="Arial" w:hAnsi="Arial" w:cs="Arial"/>
          <w:b/>
          <w:sz w:val="22"/>
          <w:szCs w:val="22"/>
        </w:rPr>
        <w:t>receive an update</w:t>
      </w:r>
      <w:r w:rsidRPr="00C03916">
        <w:rPr>
          <w:rFonts w:ascii="Arial" w:hAnsi="Arial" w:cs="Arial"/>
          <w:b/>
          <w:sz w:val="22"/>
          <w:szCs w:val="22"/>
        </w:rPr>
        <w:t xml:space="preserve"> re: Forest of Dean District Council public consultation on its new draft.</w:t>
      </w:r>
    </w:p>
    <w:p w:rsidR="00435857" w:rsidRPr="00C03916" w:rsidRDefault="001972FD" w:rsidP="0043585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receive updates re: wider FoD Environment meetings, forums and activities</w:t>
      </w:r>
      <w:r w:rsidR="00401B5C" w:rsidRPr="00C03916">
        <w:rPr>
          <w:rFonts w:ascii="Arial" w:hAnsi="Arial" w:cs="Arial"/>
          <w:b/>
          <w:sz w:val="22"/>
          <w:szCs w:val="22"/>
        </w:rPr>
        <w:t>,</w:t>
      </w:r>
      <w:r w:rsidR="003D2C3B" w:rsidRPr="00C03916">
        <w:rPr>
          <w:rFonts w:ascii="Arial" w:hAnsi="Arial" w:cs="Arial"/>
          <w:b/>
          <w:sz w:val="22"/>
          <w:szCs w:val="22"/>
        </w:rPr>
        <w:t xml:space="preserve"> and </w:t>
      </w:r>
      <w:r w:rsidR="00401B5C" w:rsidRPr="00C03916">
        <w:rPr>
          <w:rFonts w:ascii="Arial" w:hAnsi="Arial" w:cs="Arial"/>
          <w:b/>
          <w:sz w:val="22"/>
          <w:szCs w:val="22"/>
        </w:rPr>
        <w:t xml:space="preserve">to </w:t>
      </w:r>
      <w:r w:rsidR="003D2C3B" w:rsidRPr="00C03916">
        <w:rPr>
          <w:rFonts w:ascii="Arial" w:hAnsi="Arial" w:cs="Arial"/>
          <w:b/>
          <w:sz w:val="22"/>
          <w:szCs w:val="22"/>
        </w:rPr>
        <w:t>take forward actions into Plan</w:t>
      </w:r>
      <w:r w:rsidR="00401B5C" w:rsidRPr="00C03916">
        <w:rPr>
          <w:rFonts w:ascii="Arial" w:hAnsi="Arial" w:cs="Arial"/>
          <w:b/>
          <w:sz w:val="22"/>
          <w:szCs w:val="22"/>
        </w:rPr>
        <w:t xml:space="preserve">, and </w:t>
      </w:r>
      <w:r w:rsidR="003D2C3B" w:rsidRPr="00C03916">
        <w:rPr>
          <w:rFonts w:ascii="Arial" w:hAnsi="Arial" w:cs="Arial"/>
          <w:b/>
          <w:sz w:val="22"/>
          <w:szCs w:val="22"/>
        </w:rPr>
        <w:t>make recommendations</w:t>
      </w:r>
      <w:r w:rsidR="00401B5C" w:rsidRPr="00C03916">
        <w:rPr>
          <w:rFonts w:ascii="Arial" w:hAnsi="Arial" w:cs="Arial"/>
          <w:b/>
          <w:sz w:val="22"/>
          <w:szCs w:val="22"/>
        </w:rPr>
        <w:t>,</w:t>
      </w:r>
      <w:r w:rsidR="003D2C3B" w:rsidRPr="00C03916">
        <w:rPr>
          <w:rFonts w:ascii="Arial" w:hAnsi="Arial" w:cs="Arial"/>
          <w:b/>
          <w:sz w:val="22"/>
          <w:szCs w:val="22"/>
        </w:rPr>
        <w:t xml:space="preserve"> as required</w:t>
      </w:r>
    </w:p>
    <w:p w:rsidR="00435857" w:rsidRPr="00C03916" w:rsidRDefault="00401B5C" w:rsidP="00C0391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  <w:lang w:eastAsia="en-US"/>
        </w:rPr>
        <w:t>To</w:t>
      </w:r>
      <w:r w:rsidR="00435857" w:rsidRPr="00C0391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03916">
        <w:rPr>
          <w:rFonts w:ascii="Arial" w:hAnsi="Arial" w:cs="Arial"/>
          <w:b/>
          <w:sz w:val="22"/>
          <w:szCs w:val="22"/>
          <w:lang w:eastAsia="en-US"/>
        </w:rPr>
        <w:t xml:space="preserve">receive an update, and discuss </w:t>
      </w:r>
      <w:r w:rsidRPr="00C03916">
        <w:rPr>
          <w:rFonts w:ascii="Arial" w:hAnsi="Arial" w:cs="Arial"/>
          <w:b/>
          <w:sz w:val="22"/>
          <w:szCs w:val="22"/>
          <w:lang w:eastAsia="en-US"/>
        </w:rPr>
        <w:t xml:space="preserve"> possibilities, and barriers, to moving towar</w:t>
      </w:r>
      <w:r w:rsidR="00435857" w:rsidRPr="00C03916">
        <w:rPr>
          <w:rFonts w:ascii="Arial" w:hAnsi="Arial" w:cs="Arial"/>
          <w:b/>
          <w:sz w:val="22"/>
          <w:szCs w:val="22"/>
          <w:lang w:eastAsia="en-US"/>
        </w:rPr>
        <w:t xml:space="preserve">ds a paperless office, and </w:t>
      </w:r>
      <w:r w:rsidR="00C03916" w:rsidRPr="00C03916">
        <w:rPr>
          <w:rFonts w:ascii="Arial" w:hAnsi="Arial" w:cs="Arial"/>
          <w:b/>
          <w:sz w:val="22"/>
          <w:szCs w:val="22"/>
          <w:lang w:eastAsia="en-US"/>
        </w:rPr>
        <w:t>more</w:t>
      </w:r>
      <w:r w:rsidR="00435857" w:rsidRPr="00C0391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C03916">
        <w:rPr>
          <w:rFonts w:ascii="Arial" w:hAnsi="Arial" w:cs="Arial"/>
          <w:b/>
          <w:sz w:val="22"/>
          <w:szCs w:val="22"/>
          <w:lang w:eastAsia="en-US"/>
        </w:rPr>
        <w:t>environmentally efficient Council</w:t>
      </w:r>
    </w:p>
    <w:p w:rsidR="001972FD" w:rsidRPr="00967CC6" w:rsidRDefault="001972FD" w:rsidP="00C03916">
      <w:pPr>
        <w:pStyle w:val="NormalWeb"/>
        <w:autoSpaceDE w:val="0"/>
        <w:autoSpaceDN w:val="0"/>
        <w:spacing w:line="360" w:lineRule="auto"/>
        <w:ind w:firstLine="357"/>
        <w:jc w:val="center"/>
        <w:rPr>
          <w:rFonts w:ascii="Arial" w:hAnsi="Arial" w:cs="Arial"/>
          <w:b/>
        </w:rPr>
      </w:pPr>
      <w:r w:rsidRPr="00C03916">
        <w:rPr>
          <w:rFonts w:ascii="Arial" w:hAnsi="Arial" w:cs="Arial"/>
          <w:b/>
          <w:sz w:val="22"/>
          <w:szCs w:val="22"/>
        </w:rPr>
        <w:t>If you wish to take part in this meeting please contact via email:</w:t>
      </w:r>
      <w:r w:rsidR="00C039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A84F1B" w:rsidRPr="001972FD" w:rsidRDefault="001972FD" w:rsidP="00C03916">
      <w:pPr>
        <w:spacing w:line="360" w:lineRule="auto"/>
        <w:ind w:firstLine="198"/>
        <w:jc w:val="center"/>
        <w:rPr>
          <w:sz w:val="24"/>
          <w:szCs w:val="24"/>
        </w:rPr>
      </w:pPr>
      <w:r w:rsidRPr="00967CC6">
        <w:rPr>
          <w:b/>
          <w:color w:val="FF0000"/>
          <w:sz w:val="24"/>
          <w:szCs w:val="24"/>
        </w:rPr>
        <w:lastRenderedPageBreak/>
        <w:t xml:space="preserve">All Council Meetings </w:t>
      </w:r>
      <w:r w:rsidRPr="00967C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A717" wp14:editId="77F4D1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102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67CC6">
        <w:rPr>
          <w:b/>
          <w:color w:val="FF0000"/>
          <w:sz w:val="24"/>
          <w:szCs w:val="24"/>
        </w:rPr>
        <w:t>are Open to the Public</w:t>
      </w:r>
      <w:r w:rsidR="00C03916">
        <w:rPr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Pr="00C03916" w:rsidRDefault="00C03916" w:rsidP="009B0B4E">
    <w:pPr>
      <w:pStyle w:val="Header"/>
      <w:rPr>
        <w:rFonts w:ascii="Brush Script MT" w:hAnsi="Brush Script MT"/>
        <w:color w:val="7030A0"/>
        <w:sz w:val="32"/>
        <w:szCs w:val="32"/>
      </w:rPr>
    </w:pPr>
    <w:r w:rsidRPr="00C03916">
      <w:rPr>
        <w:rFonts w:ascii="Brush Script MT" w:hAnsi="Brush Script MT"/>
        <w:color w:val="7030A0"/>
        <w:sz w:val="32"/>
        <w:szCs w:val="32"/>
      </w:rPr>
      <w:t>C J Haine</w:t>
    </w: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Issued:</w:t>
    </w:r>
    <w:r w:rsidR="00861AB1">
      <w:rPr>
        <w:sz w:val="20"/>
        <w:szCs w:val="20"/>
      </w:rPr>
      <w:t xml:space="preserve"> 30 September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43FFF"/>
    <w:rsid w:val="00072B2A"/>
    <w:rsid w:val="0009149A"/>
    <w:rsid w:val="000D66A2"/>
    <w:rsid w:val="00100FFD"/>
    <w:rsid w:val="001972FD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600B0"/>
    <w:rsid w:val="003A3DEE"/>
    <w:rsid w:val="003C6B70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4880"/>
    <w:rsid w:val="00531E0F"/>
    <w:rsid w:val="00553819"/>
    <w:rsid w:val="0055503C"/>
    <w:rsid w:val="00575293"/>
    <w:rsid w:val="005B1747"/>
    <w:rsid w:val="005B3133"/>
    <w:rsid w:val="005E2BB6"/>
    <w:rsid w:val="0060082D"/>
    <w:rsid w:val="00670650"/>
    <w:rsid w:val="006962CA"/>
    <w:rsid w:val="006E050D"/>
    <w:rsid w:val="0074487B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61AB1"/>
    <w:rsid w:val="0086540D"/>
    <w:rsid w:val="008757FF"/>
    <w:rsid w:val="008867B3"/>
    <w:rsid w:val="008A4BA2"/>
    <w:rsid w:val="009447D0"/>
    <w:rsid w:val="009477A4"/>
    <w:rsid w:val="0095674F"/>
    <w:rsid w:val="009630F1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74F4"/>
    <w:rsid w:val="00AD7318"/>
    <w:rsid w:val="00B02175"/>
    <w:rsid w:val="00B529CA"/>
    <w:rsid w:val="00B540B1"/>
    <w:rsid w:val="00BA748F"/>
    <w:rsid w:val="00C03916"/>
    <w:rsid w:val="00C36296"/>
    <w:rsid w:val="00C370A2"/>
    <w:rsid w:val="00C66DFE"/>
    <w:rsid w:val="00C71B9B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6</cp:revision>
  <cp:lastPrinted>2021-09-30T11:18:00Z</cp:lastPrinted>
  <dcterms:created xsi:type="dcterms:W3CDTF">2021-09-02T13:51:00Z</dcterms:created>
  <dcterms:modified xsi:type="dcterms:W3CDTF">2021-09-30T14:44:00Z</dcterms:modified>
</cp:coreProperties>
</file>